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36" w:rsidRPr="00A926AB" w:rsidRDefault="00C23EED" w:rsidP="00A926AB">
      <w:pPr>
        <w:jc w:val="center"/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</w:pPr>
      <w:bookmarkStart w:id="0" w:name="_GoBack"/>
      <w:bookmarkEnd w:id="0"/>
      <w:r w:rsidRPr="00A926AB">
        <w:rPr>
          <w:rFonts w:ascii="TH SarabunIT๙" w:hAnsi="TH SarabunIT๙" w:cs="TH SarabunIT๙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1" locked="0" layoutInCell="1" allowOverlap="1" wp14:anchorId="2D5DAED4" wp14:editId="7E08BB13">
            <wp:simplePos x="0" y="0"/>
            <wp:positionH relativeFrom="column">
              <wp:posOffset>-123825</wp:posOffset>
            </wp:positionH>
            <wp:positionV relativeFrom="paragraph">
              <wp:posOffset>475615</wp:posOffset>
            </wp:positionV>
            <wp:extent cx="6343650" cy="4333875"/>
            <wp:effectExtent l="0" t="0" r="0" b="9525"/>
            <wp:wrapThrough wrapText="bothSides">
              <wp:wrapPolygon edited="0">
                <wp:start x="0" y="0"/>
                <wp:lineTo x="0" y="21553"/>
                <wp:lineTo x="21535" y="21553"/>
                <wp:lineTo x="2153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6AB" w:rsidRPr="00A926AB">
        <w:rPr>
          <w:rFonts w:ascii="TH SarabunIT๙" w:hAnsi="TH SarabunIT๙" w:cs="TH SarabunIT๙"/>
          <w:b/>
          <w:bCs/>
          <w:sz w:val="28"/>
          <w:szCs w:val="36"/>
          <w:u w:val="single"/>
          <w:cs/>
        </w:rPr>
        <w:t>หลักฐานการเผยแพร่ในช่องทางระบบเครือข่าย (กรมบัญชีกลาง)</w:t>
      </w:r>
    </w:p>
    <w:sectPr w:rsidR="00296736" w:rsidRPr="00A92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ED"/>
    <w:rsid w:val="00296736"/>
    <w:rsid w:val="002C685E"/>
    <w:rsid w:val="00A926AB"/>
    <w:rsid w:val="00C2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7FC11-72AA-4238-AD08-C587B3D9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 it</dc:creator>
  <cp:lastModifiedBy>สสอ. ห้วยเม็ก</cp:lastModifiedBy>
  <cp:revision>2</cp:revision>
  <dcterms:created xsi:type="dcterms:W3CDTF">2020-04-14T08:04:00Z</dcterms:created>
  <dcterms:modified xsi:type="dcterms:W3CDTF">2020-04-14T08:04:00Z</dcterms:modified>
</cp:coreProperties>
</file>